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8B" w:rsidRPr="00374F4B" w:rsidRDefault="00374F4B" w:rsidP="007B50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F4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proofErr w:type="gramStart"/>
      <w:r w:rsidRPr="00374F4B">
        <w:rPr>
          <w:rFonts w:ascii="Times New Roman" w:hAnsi="Times New Roman" w:cs="Times New Roman"/>
          <w:b/>
          <w:sz w:val="28"/>
          <w:szCs w:val="28"/>
          <w:u w:val="single"/>
        </w:rPr>
        <w:t>:»</w:t>
      </w:r>
      <w:proofErr w:type="gramEnd"/>
      <w:r w:rsidR="00F17E8B" w:rsidRPr="00374F4B">
        <w:rPr>
          <w:rFonts w:ascii="Times New Roman" w:hAnsi="Times New Roman" w:cs="Times New Roman"/>
          <w:b/>
          <w:sz w:val="28"/>
          <w:szCs w:val="28"/>
          <w:u w:val="single"/>
        </w:rPr>
        <w:t>Изменение Порядка получения разрешений на выбросы вредных (загрязняющих) веществ, в связи с принятием Постановления Правительства Донецкой Народной Республики от 22.12.2021 №103-10</w:t>
      </w:r>
      <w:r w:rsidRPr="00374F4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B5070" w:rsidRDefault="007B5070" w:rsidP="004E23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E23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Донецкой Народной Республики от 22.12.2021 №103-10 утвержден Порядок выдачи разрешений на выбросы вредных (загрязняющих) веществ в атмосферный воздух, который устанавливает новую процедуру и условия выдачи разрешений на выбросы</w:t>
      </w:r>
      <w:r w:rsidRPr="007B5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вредных (загрязняющих) веществ</w:t>
      </w:r>
      <w:r w:rsidR="00450CB0">
        <w:rPr>
          <w:rFonts w:ascii="Times New Roman" w:hAnsi="Times New Roman" w:cs="Times New Roman"/>
          <w:sz w:val="28"/>
          <w:szCs w:val="28"/>
        </w:rPr>
        <w:t xml:space="preserve"> </w:t>
      </w:r>
      <w:r w:rsidR="00054380">
        <w:rPr>
          <w:rFonts w:ascii="Times New Roman" w:hAnsi="Times New Roman" w:cs="Times New Roman"/>
          <w:sz w:val="28"/>
          <w:szCs w:val="28"/>
        </w:rPr>
        <w:t xml:space="preserve">в атмосферный воздух </w:t>
      </w:r>
      <w:r w:rsidR="00450CB0">
        <w:rPr>
          <w:rFonts w:ascii="Times New Roman" w:hAnsi="Times New Roman" w:cs="Times New Roman"/>
          <w:sz w:val="28"/>
          <w:szCs w:val="28"/>
        </w:rPr>
        <w:t>(далее Разрешени</w:t>
      </w:r>
      <w:r w:rsidR="00054380">
        <w:rPr>
          <w:rFonts w:ascii="Times New Roman" w:hAnsi="Times New Roman" w:cs="Times New Roman"/>
          <w:sz w:val="28"/>
          <w:szCs w:val="28"/>
        </w:rPr>
        <w:t>е</w:t>
      </w:r>
      <w:r w:rsidR="00450CB0">
        <w:rPr>
          <w:rFonts w:ascii="Times New Roman" w:hAnsi="Times New Roman" w:cs="Times New Roman"/>
          <w:sz w:val="28"/>
          <w:szCs w:val="28"/>
        </w:rPr>
        <w:t xml:space="preserve"> на выбросы)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552" w:rsidRPr="003B1A79" w:rsidRDefault="00696552" w:rsidP="008877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Предыдущим временным порядком выдачи разрешений на выбросы устанавливались временно согласованные нормативы выбросов </w:t>
      </w:r>
      <w:r w:rsidRPr="00A73E78">
        <w:rPr>
          <w:rFonts w:ascii="Times New Roman" w:hAnsi="Times New Roman" w:cs="Times New Roman"/>
          <w:sz w:val="28"/>
          <w:szCs w:val="28"/>
        </w:rPr>
        <w:t>вредных (загрязняющих) веществ в атмосферный воздух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7362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Р</w:t>
      </w:r>
      <w:r w:rsidRPr="00747362">
        <w:rPr>
          <w:rFonts w:ascii="Times New Roman" w:hAnsi="Times New Roman" w:cs="Times New Roman"/>
          <w:sz w:val="28"/>
          <w:szCs w:val="28"/>
        </w:rPr>
        <w:t>азрешения на выбросы выда</w:t>
      </w:r>
      <w:r>
        <w:rPr>
          <w:rFonts w:ascii="Times New Roman" w:hAnsi="Times New Roman" w:cs="Times New Roman"/>
          <w:sz w:val="28"/>
          <w:szCs w:val="28"/>
        </w:rPr>
        <w:t>вались</w:t>
      </w:r>
      <w:r w:rsidRPr="00747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747362">
        <w:rPr>
          <w:rFonts w:ascii="Times New Roman" w:hAnsi="Times New Roman" w:cs="Times New Roman"/>
          <w:sz w:val="28"/>
          <w:szCs w:val="28"/>
        </w:rPr>
        <w:t>на 1 год</w:t>
      </w:r>
      <w:r>
        <w:rPr>
          <w:rFonts w:ascii="Times New Roman" w:hAnsi="Times New Roman" w:cs="Times New Roman"/>
          <w:sz w:val="28"/>
          <w:szCs w:val="28"/>
        </w:rPr>
        <w:t xml:space="preserve"> и ежегодно</w:t>
      </w:r>
      <w:r w:rsidRPr="00B54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продлялись</w:t>
      </w:r>
      <w:r w:rsidRPr="00747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1A79">
        <w:rPr>
          <w:rFonts w:ascii="Times New Roman" w:hAnsi="Times New Roman" w:cs="Times New Roman"/>
          <w:sz w:val="28"/>
          <w:szCs w:val="28"/>
        </w:rPr>
        <w:t>читывая непростую ситуацию в ДНР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A79">
        <w:rPr>
          <w:rFonts w:ascii="Times New Roman" w:hAnsi="Times New Roman" w:cs="Times New Roman"/>
          <w:sz w:val="28"/>
          <w:szCs w:val="28"/>
        </w:rPr>
        <w:t xml:space="preserve"> Разрешения на выбросы субъектам хозяйствования выда</w:t>
      </w:r>
      <w:r>
        <w:rPr>
          <w:rFonts w:ascii="Times New Roman" w:hAnsi="Times New Roman" w:cs="Times New Roman"/>
          <w:sz w:val="28"/>
          <w:szCs w:val="28"/>
        </w:rPr>
        <w:t>вались</w:t>
      </w:r>
      <w:r w:rsidRPr="003B1A79">
        <w:rPr>
          <w:rFonts w:ascii="Times New Roman" w:hAnsi="Times New Roman" w:cs="Times New Roman"/>
          <w:sz w:val="28"/>
          <w:szCs w:val="28"/>
        </w:rPr>
        <w:t xml:space="preserve"> в основном на основании документов, определяющих объемы выбросов загрязняющих веществ, разработанных до войны. </w:t>
      </w:r>
      <w:r>
        <w:rPr>
          <w:rFonts w:ascii="Times New Roman" w:hAnsi="Times New Roman" w:cs="Times New Roman"/>
          <w:sz w:val="28"/>
          <w:szCs w:val="28"/>
        </w:rPr>
        <w:t>Этим документом является инвентаризаци</w:t>
      </w:r>
      <w:r w:rsidR="008877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стационарных источников выбросов.</w:t>
      </w:r>
    </w:p>
    <w:p w:rsidR="00A15209" w:rsidRDefault="00C70D59" w:rsidP="00A15209">
      <w:pPr>
        <w:spacing w:before="100" w:beforeAutospacing="1"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E5482A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146C84">
        <w:rPr>
          <w:rFonts w:ascii="Times New Roman" w:hAnsi="Times New Roman" w:cs="Times New Roman"/>
          <w:sz w:val="28"/>
          <w:szCs w:val="28"/>
        </w:rPr>
        <w:t xml:space="preserve">на выбросы </w:t>
      </w:r>
      <w:r w:rsidR="00E5482A">
        <w:rPr>
          <w:rFonts w:ascii="Times New Roman" w:hAnsi="Times New Roman" w:cs="Times New Roman"/>
          <w:sz w:val="28"/>
          <w:szCs w:val="28"/>
        </w:rPr>
        <w:t>будет выдаваться на основании утвержденных нормативов предельно</w:t>
      </w:r>
      <w:r w:rsidR="00A15209">
        <w:rPr>
          <w:rFonts w:ascii="Times New Roman" w:hAnsi="Times New Roman" w:cs="Times New Roman"/>
          <w:sz w:val="28"/>
          <w:szCs w:val="28"/>
        </w:rPr>
        <w:t xml:space="preserve"> </w:t>
      </w:r>
      <w:r w:rsidR="00E5482A">
        <w:rPr>
          <w:rFonts w:ascii="Times New Roman" w:hAnsi="Times New Roman" w:cs="Times New Roman"/>
          <w:sz w:val="28"/>
          <w:szCs w:val="28"/>
        </w:rPr>
        <w:t>допустимых выбросов загрязняющих веществ в атмосферный воздух</w:t>
      </w:r>
      <w:r w:rsidR="004B5B5F">
        <w:rPr>
          <w:rFonts w:ascii="Times New Roman" w:hAnsi="Times New Roman" w:cs="Times New Roman"/>
          <w:sz w:val="28"/>
          <w:szCs w:val="28"/>
        </w:rPr>
        <w:t xml:space="preserve"> (нормативы ПДВ)</w:t>
      </w:r>
      <w:r w:rsidR="00E5482A">
        <w:rPr>
          <w:rFonts w:ascii="Times New Roman" w:hAnsi="Times New Roman" w:cs="Times New Roman"/>
          <w:sz w:val="28"/>
          <w:szCs w:val="28"/>
        </w:rPr>
        <w:t>.</w:t>
      </w:r>
      <w:r w:rsidR="00696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B5F">
        <w:rPr>
          <w:rFonts w:ascii="Times New Roman" w:hAnsi="Times New Roman" w:cs="Times New Roman"/>
          <w:sz w:val="28"/>
          <w:szCs w:val="28"/>
        </w:rPr>
        <w:t>Н</w:t>
      </w:r>
      <w:r w:rsidR="00E23D87">
        <w:rPr>
          <w:rFonts w:ascii="Times New Roman" w:hAnsi="Times New Roman" w:cs="Times New Roman"/>
          <w:sz w:val="28"/>
          <w:szCs w:val="28"/>
        </w:rPr>
        <w:t xml:space="preserve">ормативы ПДВ </w:t>
      </w:r>
      <w:r w:rsidR="00A15209" w:rsidRPr="00A15209">
        <w:rPr>
          <w:rFonts w:ascii="Times New Roman" w:hAnsi="Times New Roman" w:cs="Times New Roman"/>
          <w:sz w:val="28"/>
          <w:szCs w:val="28"/>
        </w:rPr>
        <w:t>устанавлива</w:t>
      </w:r>
      <w:r w:rsidR="00A15209">
        <w:rPr>
          <w:rFonts w:ascii="Times New Roman" w:hAnsi="Times New Roman" w:cs="Times New Roman"/>
          <w:sz w:val="28"/>
          <w:szCs w:val="28"/>
        </w:rPr>
        <w:t>ю</w:t>
      </w:r>
      <w:r w:rsidR="00A15209" w:rsidRPr="00A15209">
        <w:rPr>
          <w:rFonts w:ascii="Times New Roman" w:hAnsi="Times New Roman" w:cs="Times New Roman"/>
          <w:sz w:val="28"/>
          <w:szCs w:val="28"/>
        </w:rPr>
        <w:t>тся для стационарных источников</w:t>
      </w:r>
      <w:r w:rsidR="00A15209">
        <w:rPr>
          <w:rFonts w:ascii="Times New Roman" w:hAnsi="Times New Roman" w:cs="Times New Roman"/>
          <w:sz w:val="28"/>
          <w:szCs w:val="28"/>
        </w:rPr>
        <w:t xml:space="preserve"> </w:t>
      </w:r>
      <w:r w:rsidR="00A15209" w:rsidRPr="00A15209">
        <w:rPr>
          <w:rFonts w:ascii="Times New Roman" w:hAnsi="Times New Roman" w:cs="Times New Roman"/>
          <w:sz w:val="28"/>
          <w:szCs w:val="28"/>
        </w:rPr>
        <w:t>выбросов вредных (загрязняющих) веществ в атмосферный воздух с учетом технических нормативов выбросов и фонового загрязнения атмосферного воздуха как максимальные выбросы (для конкретного источника выбросов), не приводящий к нарушению гигиенических и экологических нормативов качества атмосферного воздуха, предельно допустимых (критических) нагрузок на экологические системы, других экологических нормативов</w:t>
      </w:r>
      <w:r w:rsidR="00A152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5B5F" w:rsidRDefault="004B5B5F" w:rsidP="004B5B5F">
      <w:pPr>
        <w:pStyle w:val="formattext"/>
        <w:spacing w:before="0" w:beforeAutospacing="0" w:after="0" w:afterAutospacing="0"/>
        <w:ind w:firstLine="99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получения разрешения на выбросы субъект хозяйствования должен провести на объекте новую инвентаризацию источников выбросов, разработать и утвердить проект нормативов предельно допустимых выбросов (далее – проект ПДВ), разработать и утвердить мероприятия по снижению выбросов в период неблагоприятных метеоусловий и подготовить комплект приложений к разрешению на выбросы. В случае невозможности соблюдения нормативов предельно допустимых выбросов, разрабатываются мероприятия по снижению выбросов для достижения нормативов ПДВ и устанавливаются временно согласованные выбросы (ВСВ).  </w:t>
      </w:r>
    </w:p>
    <w:p w:rsidR="004B5B5F" w:rsidRDefault="004B5B5F" w:rsidP="004B5B5F">
      <w:pPr>
        <w:pStyle w:val="formattext"/>
        <w:spacing w:before="0" w:beforeAutospacing="0" w:after="0" w:afterAutospacing="0"/>
        <w:ind w:firstLine="99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этом проект ПДВ предварительно должен быть согласован в Министерстве здравоохранения Донецкой Народной Республики, а мероприятия </w:t>
      </w:r>
      <w:r w:rsidR="007A660D">
        <w:rPr>
          <w:rFonts w:eastAsiaTheme="minorEastAsia"/>
          <w:sz w:val="28"/>
          <w:szCs w:val="28"/>
        </w:rPr>
        <w:t xml:space="preserve">по снижению выбросов </w:t>
      </w:r>
      <w:r>
        <w:rPr>
          <w:rFonts w:eastAsiaTheme="minorEastAsia"/>
          <w:sz w:val="28"/>
          <w:szCs w:val="28"/>
        </w:rPr>
        <w:t xml:space="preserve">в  местных органах исполнительной власти. </w:t>
      </w:r>
    </w:p>
    <w:p w:rsidR="004B5B5F" w:rsidRDefault="004B5B5F" w:rsidP="004B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разрешения при установлении нормативов ПДВ составляет 10 лет, а в случае установления временно согласованных выбросов  (ВСВ) -  1 год.</w:t>
      </w:r>
    </w:p>
    <w:p w:rsidR="00A56088" w:rsidRPr="003B1A79" w:rsidRDefault="00A56088" w:rsidP="00A56088">
      <w:pPr>
        <w:pStyle w:val="formattext"/>
        <w:spacing w:before="0" w:beforeAutospacing="0" w:after="0" w:afterAutospacing="0"/>
        <w:ind w:firstLine="99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Выполнение мероприятий по снижению выбросов приведет к уменьшению количества выбросов загрязняющих веществ в атмосферный воздух и улучшению качества атмосферного воздуха.</w:t>
      </w:r>
    </w:p>
    <w:p w:rsidR="00A56088" w:rsidRDefault="00A56088" w:rsidP="004B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B5F" w:rsidRDefault="004B5B5F" w:rsidP="004B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пакета документов для разработки нормативов ПДВ зависит от категории объекта</w:t>
      </w:r>
      <w:r w:rsidRPr="00A15209">
        <w:rPr>
          <w:rFonts w:ascii="Times New Roman" w:hAnsi="Times New Roman" w:cs="Times New Roman"/>
          <w:sz w:val="28"/>
          <w:szCs w:val="28"/>
        </w:rPr>
        <w:t xml:space="preserve"> </w:t>
      </w:r>
      <w:r w:rsidRPr="00C70D59">
        <w:rPr>
          <w:rFonts w:ascii="Times New Roman" w:hAnsi="Times New Roman" w:cs="Times New Roman"/>
          <w:sz w:val="28"/>
          <w:szCs w:val="28"/>
        </w:rPr>
        <w:t>негативного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5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субъектам, осуществляющим хозяйственную деятельность, в результате которой происходят выбросы загрязняющих веществ в атмосферный воздух</w:t>
      </w:r>
      <w:r w:rsidR="007A660D">
        <w:rPr>
          <w:rFonts w:ascii="Times New Roman" w:hAnsi="Times New Roman" w:cs="Times New Roman"/>
          <w:sz w:val="28"/>
          <w:szCs w:val="28"/>
        </w:rPr>
        <w:t xml:space="preserve">, прежде всего, </w:t>
      </w:r>
      <w:r>
        <w:rPr>
          <w:rFonts w:ascii="Times New Roman" w:hAnsi="Times New Roman" w:cs="Times New Roman"/>
          <w:sz w:val="28"/>
          <w:szCs w:val="28"/>
        </w:rPr>
        <w:t>необходимо п</w:t>
      </w:r>
      <w:r w:rsidRPr="00C70D59">
        <w:rPr>
          <w:rFonts w:ascii="Times New Roman" w:hAnsi="Times New Roman" w:cs="Times New Roman"/>
          <w:sz w:val="28"/>
          <w:szCs w:val="28"/>
        </w:rPr>
        <w:t xml:space="preserve">ройти </w:t>
      </w:r>
      <w:r w:rsidR="00B6711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6711C">
        <w:rPr>
          <w:rFonts w:ascii="Times New Roman" w:hAnsi="Times New Roman" w:cs="Times New Roman"/>
          <w:sz w:val="28"/>
          <w:szCs w:val="28"/>
        </w:rPr>
        <w:t>Госкомэкополитики</w:t>
      </w:r>
      <w:proofErr w:type="spellEnd"/>
      <w:r w:rsidR="00B6711C">
        <w:rPr>
          <w:rFonts w:ascii="Times New Roman" w:hAnsi="Times New Roman" w:cs="Times New Roman"/>
          <w:sz w:val="28"/>
          <w:szCs w:val="28"/>
        </w:rPr>
        <w:t xml:space="preserve"> при Главе Донецкой Народной Республики </w:t>
      </w:r>
      <w:r w:rsidRPr="00C70D59">
        <w:rPr>
          <w:rFonts w:ascii="Times New Roman" w:hAnsi="Times New Roman" w:cs="Times New Roman"/>
          <w:sz w:val="28"/>
          <w:szCs w:val="28"/>
        </w:rPr>
        <w:t xml:space="preserve">процедуру постановки на государственный учет для определения категории действующего объекта негативного воздействия на окружающую среду. </w:t>
      </w:r>
    </w:p>
    <w:p w:rsidR="00B6711C" w:rsidRDefault="00B6711C" w:rsidP="007A6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нормативные документы определяющие порядок разработки документов, необходимых для получения разрешения на выбросы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Госкомэкополитики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Главе Донецкой Народной Республики разработаны и размещены на нашем официальном сайте. Также на сайте можно найти пошаговую инструкцию для получения разрешения на выбросы. </w:t>
      </w:r>
    </w:p>
    <w:p w:rsidR="007A660D" w:rsidRDefault="007A660D" w:rsidP="007A6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подготовить проекты нормативов ПДВ пунктом 3.1 Порядка выдачи разрешений для объектов </w:t>
      </w:r>
      <w:r w:rsidRPr="003F32B4">
        <w:rPr>
          <w:rFonts w:ascii="Times New Roman" w:hAnsi="Times New Roman" w:cs="Times New Roman"/>
          <w:sz w:val="28"/>
          <w:szCs w:val="28"/>
        </w:rPr>
        <w:t>I</w:t>
      </w:r>
      <w:r w:rsidRPr="00AC0CC1">
        <w:rPr>
          <w:rFonts w:ascii="Times New Roman" w:hAnsi="Times New Roman" w:cs="Times New Roman"/>
          <w:sz w:val="28"/>
          <w:szCs w:val="28"/>
        </w:rPr>
        <w:t xml:space="preserve"> – </w:t>
      </w:r>
      <w:r w:rsidRPr="003F32B4">
        <w:rPr>
          <w:rFonts w:ascii="Times New Roman" w:hAnsi="Times New Roman" w:cs="Times New Roman"/>
          <w:sz w:val="28"/>
          <w:szCs w:val="28"/>
        </w:rPr>
        <w:t>III</w:t>
      </w:r>
      <w:r w:rsidRPr="00AC0CC1">
        <w:rPr>
          <w:rFonts w:ascii="Times New Roman" w:hAnsi="Times New Roman" w:cs="Times New Roman"/>
          <w:sz w:val="28"/>
          <w:szCs w:val="28"/>
        </w:rPr>
        <w:t xml:space="preserve"> категорий</w:t>
      </w:r>
      <w:r>
        <w:rPr>
          <w:rFonts w:ascii="Times New Roman" w:hAnsi="Times New Roman" w:cs="Times New Roman"/>
          <w:sz w:val="28"/>
          <w:szCs w:val="28"/>
        </w:rPr>
        <w:t xml:space="preserve"> для разработки и утверждения проектов нормативов предельно допустимых выбросов предусмотрен переходный период со дня утверждения Порядка выдачи разрешений, который составляет:</w:t>
      </w:r>
    </w:p>
    <w:p w:rsidR="007A660D" w:rsidRDefault="007A660D" w:rsidP="007A6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Pr="003F32B4">
        <w:rPr>
          <w:rFonts w:ascii="Times New Roman" w:hAnsi="Times New Roman" w:cs="Times New Roman"/>
          <w:sz w:val="28"/>
          <w:szCs w:val="28"/>
        </w:rPr>
        <w:t>III</w:t>
      </w:r>
      <w:r w:rsidRPr="00AC0CC1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 – 6 месяцев</w:t>
      </w:r>
    </w:p>
    <w:p w:rsidR="007A660D" w:rsidRDefault="007A660D" w:rsidP="007A6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Pr="003F32B4">
        <w:rPr>
          <w:rFonts w:ascii="Times New Roman" w:hAnsi="Times New Roman" w:cs="Times New Roman"/>
          <w:sz w:val="28"/>
          <w:szCs w:val="28"/>
        </w:rPr>
        <w:t>II</w:t>
      </w:r>
      <w:r w:rsidRPr="00AC0CC1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 – 12 месяцев</w:t>
      </w:r>
    </w:p>
    <w:p w:rsidR="007A660D" w:rsidRDefault="007A660D" w:rsidP="007A6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объектов </w:t>
      </w:r>
      <w:r w:rsidRPr="003F32B4">
        <w:rPr>
          <w:rFonts w:ascii="Times New Roman" w:hAnsi="Times New Roman" w:cs="Times New Roman"/>
          <w:sz w:val="28"/>
          <w:szCs w:val="28"/>
        </w:rPr>
        <w:t>I</w:t>
      </w:r>
      <w:r w:rsidRPr="00AC0CC1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 – 18 месяцев</w:t>
      </w:r>
    </w:p>
    <w:p w:rsidR="007A660D" w:rsidRDefault="007A660D" w:rsidP="007A66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EEA">
        <w:rPr>
          <w:rFonts w:ascii="Times New Roman" w:hAnsi="Times New Roman" w:cs="Times New Roman"/>
          <w:sz w:val="28"/>
          <w:szCs w:val="28"/>
        </w:rPr>
        <w:t xml:space="preserve">Разрешения на выбросы, выданные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Госкомэкополитики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Главе Донецкой Народной Республики</w:t>
      </w:r>
      <w:r w:rsidRPr="00266EEA">
        <w:rPr>
          <w:rFonts w:ascii="Times New Roman" w:hAnsi="Times New Roman" w:cs="Times New Roman"/>
          <w:sz w:val="28"/>
          <w:szCs w:val="28"/>
        </w:rPr>
        <w:t>, субъектам хозяйствования I - III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EEA">
        <w:rPr>
          <w:rFonts w:ascii="Times New Roman" w:hAnsi="Times New Roman" w:cs="Times New Roman"/>
          <w:sz w:val="28"/>
          <w:szCs w:val="28"/>
        </w:rPr>
        <w:t xml:space="preserve">до вступления в силу </w:t>
      </w:r>
      <w:r>
        <w:rPr>
          <w:rFonts w:ascii="Times New Roman" w:hAnsi="Times New Roman" w:cs="Times New Roman"/>
          <w:sz w:val="28"/>
          <w:szCs w:val="28"/>
        </w:rPr>
        <w:t>Порядка выдачи разрешений</w:t>
      </w:r>
      <w:r w:rsidRPr="00266EEA">
        <w:rPr>
          <w:rFonts w:ascii="Times New Roman" w:hAnsi="Times New Roman" w:cs="Times New Roman"/>
          <w:sz w:val="28"/>
          <w:szCs w:val="28"/>
        </w:rPr>
        <w:t>, продолжают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EEA">
        <w:rPr>
          <w:rFonts w:ascii="Times New Roman" w:hAnsi="Times New Roman" w:cs="Times New Roman"/>
          <w:sz w:val="28"/>
          <w:szCs w:val="28"/>
        </w:rPr>
        <w:t>до окончания переходного периода.</w:t>
      </w:r>
    </w:p>
    <w:p w:rsidR="00A15209" w:rsidRDefault="00A15209" w:rsidP="004B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5209" w:rsidSect="00D40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83B"/>
    <w:multiLevelType w:val="hybridMultilevel"/>
    <w:tmpl w:val="3018762E"/>
    <w:lvl w:ilvl="0" w:tplc="5F641D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2F2DE6"/>
    <w:multiLevelType w:val="hybridMultilevel"/>
    <w:tmpl w:val="D31C4EA6"/>
    <w:lvl w:ilvl="0" w:tplc="2A10369E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30B4687"/>
    <w:multiLevelType w:val="hybridMultilevel"/>
    <w:tmpl w:val="CD667D2C"/>
    <w:lvl w:ilvl="0" w:tplc="A3FA4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070"/>
    <w:rsid w:val="00054380"/>
    <w:rsid w:val="000B1E32"/>
    <w:rsid w:val="000C1447"/>
    <w:rsid w:val="000C2487"/>
    <w:rsid w:val="001400E5"/>
    <w:rsid w:val="00146C84"/>
    <w:rsid w:val="00157D3B"/>
    <w:rsid w:val="00165FD5"/>
    <w:rsid w:val="001918D4"/>
    <w:rsid w:val="001B23F1"/>
    <w:rsid w:val="001B6138"/>
    <w:rsid w:val="002536AD"/>
    <w:rsid w:val="0026183A"/>
    <w:rsid w:val="00266EEA"/>
    <w:rsid w:val="002B4DF7"/>
    <w:rsid w:val="002C6178"/>
    <w:rsid w:val="002F32C0"/>
    <w:rsid w:val="00354599"/>
    <w:rsid w:val="00374F4B"/>
    <w:rsid w:val="00377DCE"/>
    <w:rsid w:val="003B2CA8"/>
    <w:rsid w:val="003F32B4"/>
    <w:rsid w:val="004105AC"/>
    <w:rsid w:val="00415214"/>
    <w:rsid w:val="00450CB0"/>
    <w:rsid w:val="004B5B5F"/>
    <w:rsid w:val="004E2304"/>
    <w:rsid w:val="0060784A"/>
    <w:rsid w:val="00642A10"/>
    <w:rsid w:val="00663309"/>
    <w:rsid w:val="0068313F"/>
    <w:rsid w:val="00696552"/>
    <w:rsid w:val="006A4301"/>
    <w:rsid w:val="006D1538"/>
    <w:rsid w:val="006D6031"/>
    <w:rsid w:val="006E610B"/>
    <w:rsid w:val="006F0F78"/>
    <w:rsid w:val="007033CD"/>
    <w:rsid w:val="007047CF"/>
    <w:rsid w:val="00764EC4"/>
    <w:rsid w:val="007A660D"/>
    <w:rsid w:val="007B5070"/>
    <w:rsid w:val="007D55BC"/>
    <w:rsid w:val="00887753"/>
    <w:rsid w:val="008A21B0"/>
    <w:rsid w:val="008C2C9C"/>
    <w:rsid w:val="008E7F91"/>
    <w:rsid w:val="00966E68"/>
    <w:rsid w:val="00985A06"/>
    <w:rsid w:val="009B3AFA"/>
    <w:rsid w:val="009F7C8A"/>
    <w:rsid w:val="00A101F1"/>
    <w:rsid w:val="00A15209"/>
    <w:rsid w:val="00A56088"/>
    <w:rsid w:val="00AA1884"/>
    <w:rsid w:val="00AB5C0F"/>
    <w:rsid w:val="00AB73FD"/>
    <w:rsid w:val="00AC0CC1"/>
    <w:rsid w:val="00B6711C"/>
    <w:rsid w:val="00B8104E"/>
    <w:rsid w:val="00BA7D87"/>
    <w:rsid w:val="00BD36F1"/>
    <w:rsid w:val="00C06956"/>
    <w:rsid w:val="00C2169B"/>
    <w:rsid w:val="00C70D59"/>
    <w:rsid w:val="00D01928"/>
    <w:rsid w:val="00D1342A"/>
    <w:rsid w:val="00D4025A"/>
    <w:rsid w:val="00D45787"/>
    <w:rsid w:val="00DB54AB"/>
    <w:rsid w:val="00DC628C"/>
    <w:rsid w:val="00DE4014"/>
    <w:rsid w:val="00E23D87"/>
    <w:rsid w:val="00E5482A"/>
    <w:rsid w:val="00E74AD4"/>
    <w:rsid w:val="00E95D24"/>
    <w:rsid w:val="00EB7877"/>
    <w:rsid w:val="00ED0BB7"/>
    <w:rsid w:val="00F17E8B"/>
    <w:rsid w:val="00F574DE"/>
    <w:rsid w:val="00F9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32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5A06"/>
    <w:pPr>
      <w:ind w:left="720"/>
      <w:contextualSpacing/>
    </w:pPr>
  </w:style>
  <w:style w:type="paragraph" w:customStyle="1" w:styleId="1">
    <w:name w:val="Без интервала1"/>
    <w:rsid w:val="000C24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B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2022-01-20T10:55:00Z</cp:lastPrinted>
  <dcterms:created xsi:type="dcterms:W3CDTF">2022-01-18T11:39:00Z</dcterms:created>
  <dcterms:modified xsi:type="dcterms:W3CDTF">2022-02-16T09:29:00Z</dcterms:modified>
</cp:coreProperties>
</file>